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038225" cy="942975"/>
            <wp:effectExtent b="0" l="0" r="0" t="0"/>
            <wp:docPr descr="crest (2)" id="1" name="image1.jpg"/>
            <a:graphic>
              <a:graphicData uri="http://schemas.openxmlformats.org/drawingml/2006/picture">
                <pic:pic>
                  <pic:nvPicPr>
                    <pic:cNvPr descr="crest (2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551"/>
        <w:gridCol w:w="2268"/>
        <w:gridCol w:w="2330"/>
        <w:tblGridChange w:id="0">
          <w:tblGrid>
            <w:gridCol w:w="2093"/>
            <w:gridCol w:w="2551"/>
            <w:gridCol w:w="2268"/>
            <w:gridCol w:w="2330"/>
          </w:tblGrid>
        </w:tblGridChange>
      </w:tblGrid>
      <w:tr>
        <w:tc>
          <w:tcPr>
            <w:gridSpan w:val="4"/>
            <w:shd w:fill="92d05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8"/>
                <w:szCs w:val="48"/>
                <w:rtl w:val="0"/>
              </w:rPr>
              <w:t xml:space="preserve">O’ Dwyers GAA Practice Session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8"/>
                <w:szCs w:val="48"/>
                <w:rtl w:val="0"/>
              </w:rPr>
              <w:t xml:space="preserve">ACADEMY: U7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Session Emphasis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Following the Player Pathway – Learn to Use the Ball Well (7 – 9)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Skill Development –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Developing Fundamental Movement Skills – ABC &amp; RJT.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Warm Up  Fun Games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(10 minutes)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Fun Game with a Ball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Fun Game without a Ball</w:t>
            </w:r>
          </w:p>
        </w:tc>
      </w:tr>
      <w:tr>
        <w:trPr>
          <w:trHeight w:val="300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Skill Development</w:t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(30 minutes)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  <w:rtl w:val="0"/>
              </w:rPr>
              <w:t xml:space="preserve">Skill Drill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  <w:rtl w:val="0"/>
              </w:rPr>
              <w:t xml:space="preserve">Skill Drill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  <w:rtl w:val="0"/>
              </w:rPr>
              <w:t xml:space="preserve">ABC/RJT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Small Sided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Go Games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(20 minutes)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Conditions: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Skill Points awarded based on Skills practiced above.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One Hop or One Solo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Zonal Pitch: Players must play within their own zone.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 Points for a Score over the Bar/1 Point for a goal.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Check for Learning &amp; Goal Setting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(5 minutes)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Did you enjoy the session?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did you learn from tonight’s session?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skills are we going to practice for the next week?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923925" cy="933450"/>
            <wp:effectExtent b="0" l="0" r="0" t="0"/>
            <wp:docPr descr="crest (2)" id="3" name="image1.jpg"/>
            <a:graphic>
              <a:graphicData uri="http://schemas.openxmlformats.org/drawingml/2006/picture">
                <pic:pic>
                  <pic:nvPicPr>
                    <pic:cNvPr descr="crest (2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764"/>
        <w:gridCol w:w="2224"/>
        <w:gridCol w:w="2161"/>
        <w:tblGridChange w:id="0">
          <w:tblGrid>
            <w:gridCol w:w="2093"/>
            <w:gridCol w:w="2764"/>
            <w:gridCol w:w="2224"/>
            <w:gridCol w:w="2161"/>
          </w:tblGrid>
        </w:tblGridChange>
      </w:tblGrid>
      <w:tr>
        <w:tc>
          <w:tcPr>
            <w:gridSpan w:val="4"/>
            <w:shd w:fill="92d050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8"/>
                <w:szCs w:val="48"/>
                <w:rtl w:val="0"/>
              </w:rPr>
              <w:t xml:space="preserve">O’ Dwyers Under 7 GAA Practice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Session Emphasis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Following the Player Pathway – Learn to Use the Ball Well (7 – 9)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Skill Development –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Developing Fundamental Movement Skills – ABC &amp; RJT.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Small Sided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Go games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(15 minutes)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Conditions: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One Hop or One Solo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Zonal Pitch: Players must play within their own zone.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 Points for a Score over the Bar/1 Point for a goal.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Skill Development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(25 minutes)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  <w:rtl w:val="0"/>
              </w:rPr>
              <w:t xml:space="preserve">Skill Drill 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  <w:rtl w:val="0"/>
              </w:rPr>
              <w:t xml:space="preserve">Skill Drill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  <w:rtl w:val="0"/>
              </w:rPr>
              <w:t xml:space="preserve">ABC/RJT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Small Sided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Go Games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(15 minutes)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Conditions: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Skill Points awarded based on Skills practiced above.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One Hop or One Solo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Zonal Pitch: Players must play within their own zone.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 Points for a Score over the Bar/1 Point for a goal.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Check for Learning &amp; Goal Setting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(5 minutes)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Did you enjoy the session?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did you learn from tonight’s session?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skills are we going to practice for the next week?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923925" cy="933450"/>
            <wp:effectExtent b="0" l="0" r="0" t="0"/>
            <wp:docPr descr="crest (2)" id="2" name="image1.jpg"/>
            <a:graphic>
              <a:graphicData uri="http://schemas.openxmlformats.org/drawingml/2006/picture">
                <pic:pic>
                  <pic:nvPicPr>
                    <pic:cNvPr descr="crest (2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1843"/>
        <w:gridCol w:w="4456"/>
        <w:tblGridChange w:id="0">
          <w:tblGrid>
            <w:gridCol w:w="2943"/>
            <w:gridCol w:w="1843"/>
            <w:gridCol w:w="4456"/>
          </w:tblGrid>
        </w:tblGridChange>
      </w:tblGrid>
      <w:t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 DWYERS PLAYER PATHWAY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STAGE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APPROX AGE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EMPHASIS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LEARNING TO MASTER THE BALL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 – 6 years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Fun &amp; Participation with key emphasis on physical literacy and core movement skills with the ball.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TO USE THE BALL WELL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– 9 YEARS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SKILLS LEARNING PHASE WHERE ALL THE BASIC SKILLS IN FOOTBALL AND HURLING ARE LEARNED.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LEARNING TO PLAY TOGETHER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– 12 years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Emphasis is on understanding how to play and work together as a Team.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LEARNING ABOUT POSITIONS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13 – 15 years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 principles of play &amp; applying good game sense increase.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LEARNING TO PERFORM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16 – 18 years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Combining all the aspects of performance including decision making, higher physical demands f the game &amp; coping with competition.</w:t>
            </w:r>
          </w:p>
        </w:tc>
      </w:tr>
    </w:tbl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3081"/>
        <w:gridCol w:w="3081"/>
        <w:tblGridChange w:id="0">
          <w:tblGrid>
            <w:gridCol w:w="3080"/>
            <w:gridCol w:w="3081"/>
            <w:gridCol w:w="3081"/>
          </w:tblGrid>
        </w:tblGridChange>
      </w:tblGrid>
      <w:t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LEARNING TO USE THE BALL WELL 7 – 9 YEARS</w:t>
            </w:r>
          </w:p>
        </w:tc>
      </w:tr>
      <w:t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SKILL EMPHASIS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PHYSICAL FOCUS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FOOTBALL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HURLING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ABC &amp; RJT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HANDLING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Body Catch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High Catch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Fist Pass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Hand Pass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Crouch Lift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KICKING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Punt Kick left &amp; right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Hook Kick – left &amp; right</w:t>
            </w:r>
          </w:p>
          <w:p w:rsidR="00000000" w:rsidDel="00000000" w:rsidP="00000000" w:rsidRDefault="00000000" w:rsidRPr="00000000" w14:paraId="000000AE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TRAVELLING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Bounce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  <w:p w:rsidR="00000000" w:rsidDel="00000000" w:rsidP="00000000" w:rsidRDefault="00000000" w:rsidRPr="00000000" w14:paraId="000000B1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TACKLE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Near Hand Tackle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Frontal Tackle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Shadowing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Blocking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HANDLING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Claw Catch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Cupped Catch</w:t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SENDING &amp; RECEIVING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Ground striking left &amp; right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Ground doubling left &amp; right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Striking from the hand (stationary)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Jab Lift</w:t>
            </w:r>
          </w:p>
          <w:p w:rsidR="00000000" w:rsidDel="00000000" w:rsidP="00000000" w:rsidRDefault="00000000" w:rsidRPr="00000000" w14:paraId="000000BE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TRAVELLING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Bean bag balancing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Ball balancing</w:t>
            </w:r>
          </w:p>
          <w:p w:rsidR="00000000" w:rsidDel="00000000" w:rsidP="00000000" w:rsidRDefault="00000000" w:rsidRPr="00000000" w14:paraId="000000C1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TACKLING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Ground Flick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Ground clash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Hooking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Frontal &amp; Ground Block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Change of Direction</w:t>
            </w:r>
          </w:p>
          <w:p w:rsidR="00000000" w:rsidDel="00000000" w:rsidP="00000000" w:rsidRDefault="00000000" w:rsidRPr="00000000" w14:paraId="000000C8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Single leg hops</w:t>
            </w:r>
          </w:p>
          <w:p w:rsidR="00000000" w:rsidDel="00000000" w:rsidP="00000000" w:rsidRDefault="00000000" w:rsidRPr="00000000" w14:paraId="000000CA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CO ORDINATION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Skipping, ladders, bean bag toss</w:t>
            </w:r>
          </w:p>
          <w:p w:rsidR="00000000" w:rsidDel="00000000" w:rsidP="00000000" w:rsidRDefault="00000000" w:rsidRPr="00000000" w14:paraId="000000CC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RUNNING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Technique, relay races, hurdles</w:t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JUMPING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Take off, landing, leap frog</w:t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THROWING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Target roll &amp; throws, dodge ball.</w:t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CONDITIONING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Partner resistance – push, pull, core strength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Basic flexibility</w:t>
            </w:r>
          </w:p>
        </w:tc>
      </w:tr>
    </w:tbl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64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Session:                     </w:t>
      <w:tab/>
      <w:tab/>
      <w:tab/>
      <w:t xml:space="preserve">Date: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1080" w:hanging="72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